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730" w:rsidRDefault="00F56730" w:rsidP="00003515">
      <w:pPr>
        <w:jc w:val="center"/>
      </w:pPr>
    </w:p>
    <w:p w:rsidR="00C72AC2" w:rsidRDefault="00C72AC2" w:rsidP="00003515">
      <w:pPr>
        <w:jc w:val="center"/>
      </w:pPr>
    </w:p>
    <w:p w:rsidR="00C72AC2" w:rsidRDefault="00C72AC2" w:rsidP="00003515">
      <w:pPr>
        <w:jc w:val="center"/>
      </w:pPr>
    </w:p>
    <w:p w:rsidR="00003515" w:rsidRPr="00003515" w:rsidRDefault="00C72AC2" w:rsidP="0000351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Med </w:t>
      </w:r>
      <w:r w:rsidR="00AD436B">
        <w:rPr>
          <w:b/>
          <w:sz w:val="28"/>
          <w:szCs w:val="28"/>
        </w:rPr>
        <w:t>Antalya</w:t>
      </w:r>
      <w:r>
        <w:rPr>
          <w:b/>
          <w:sz w:val="28"/>
          <w:szCs w:val="28"/>
        </w:rPr>
        <w:t xml:space="preserve"> Denizcilik</w:t>
      </w:r>
      <w:r w:rsidR="00DB5FB7" w:rsidRPr="00DB5FB7">
        <w:rPr>
          <w:b/>
          <w:sz w:val="28"/>
          <w:szCs w:val="28"/>
        </w:rPr>
        <w:t xml:space="preserve"> </w:t>
      </w:r>
      <w:r w:rsidR="00003515" w:rsidRPr="00003515">
        <w:rPr>
          <w:b/>
          <w:sz w:val="28"/>
          <w:szCs w:val="28"/>
        </w:rPr>
        <w:t>A.Ş.</w:t>
      </w:r>
    </w:p>
    <w:p w:rsidR="00003515" w:rsidRDefault="00003515" w:rsidP="00003515">
      <w:pPr>
        <w:jc w:val="center"/>
        <w:rPr>
          <w:b/>
          <w:sz w:val="28"/>
          <w:szCs w:val="28"/>
        </w:rPr>
      </w:pPr>
      <w:r w:rsidRPr="00003515">
        <w:rPr>
          <w:b/>
          <w:sz w:val="28"/>
          <w:szCs w:val="28"/>
        </w:rPr>
        <w:t>Bilgi Güvenliği Yönetim Sistemleri Pol</w:t>
      </w:r>
      <w:r>
        <w:rPr>
          <w:b/>
          <w:sz w:val="28"/>
          <w:szCs w:val="28"/>
        </w:rPr>
        <w:t>i</w:t>
      </w:r>
      <w:r w:rsidRPr="00003515">
        <w:rPr>
          <w:b/>
          <w:sz w:val="28"/>
          <w:szCs w:val="28"/>
        </w:rPr>
        <w:t>tikası</w:t>
      </w:r>
    </w:p>
    <w:p w:rsidR="001E0936" w:rsidRDefault="001E0936" w:rsidP="00003515">
      <w:pPr>
        <w:jc w:val="center"/>
        <w:rPr>
          <w:b/>
          <w:sz w:val="28"/>
          <w:szCs w:val="28"/>
        </w:rPr>
      </w:pPr>
    </w:p>
    <w:p w:rsidR="00150079" w:rsidRPr="00150079" w:rsidRDefault="00C72AC2" w:rsidP="00150079">
      <w:pPr>
        <w:rPr>
          <w:sz w:val="24"/>
          <w:szCs w:val="24"/>
        </w:rPr>
      </w:pPr>
      <w:r>
        <w:rPr>
          <w:sz w:val="24"/>
          <w:szCs w:val="24"/>
        </w:rPr>
        <w:t xml:space="preserve">Med </w:t>
      </w:r>
      <w:r w:rsidR="00AD436B">
        <w:rPr>
          <w:sz w:val="24"/>
          <w:szCs w:val="24"/>
        </w:rPr>
        <w:t>Antalya</w:t>
      </w:r>
      <w:bookmarkStart w:id="0" w:name="_GoBack"/>
      <w:bookmarkEnd w:id="0"/>
      <w:r>
        <w:rPr>
          <w:sz w:val="24"/>
          <w:szCs w:val="24"/>
        </w:rPr>
        <w:t xml:space="preserve"> Denizcilik</w:t>
      </w:r>
      <w:r w:rsidR="00DB5FB7" w:rsidRPr="00DB5FB7">
        <w:rPr>
          <w:sz w:val="24"/>
          <w:szCs w:val="24"/>
        </w:rPr>
        <w:t xml:space="preserve"> </w:t>
      </w:r>
      <w:r w:rsidR="00150079" w:rsidRPr="00150079">
        <w:rPr>
          <w:sz w:val="24"/>
          <w:szCs w:val="24"/>
        </w:rPr>
        <w:t xml:space="preserve">A.Ş. </w:t>
      </w:r>
      <w:r w:rsidR="00150079">
        <w:rPr>
          <w:sz w:val="24"/>
          <w:szCs w:val="24"/>
        </w:rPr>
        <w:t>; tanımlanmış, yürürlüğe konmuş ve uygulanmakta olan BGYS kapsamında iş sürekliliğini sağlamak , bilgi varlıklarına yönelik riskleri yönetmek ve kurumsal sorumluluklarından kaynaklanan bilgi güvenliği gereksinimlerini karşılamak amacıyla ;</w:t>
      </w:r>
    </w:p>
    <w:p w:rsidR="00003515" w:rsidRPr="00003515" w:rsidRDefault="00003515" w:rsidP="00003515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sz w:val="24"/>
          <w:szCs w:val="24"/>
        </w:rPr>
        <w:t>Kurumsal ve müşteri bilgi varlıklarının gizlillik, bütünlük</w:t>
      </w:r>
      <w:r w:rsidR="00150079">
        <w:rPr>
          <w:sz w:val="24"/>
          <w:szCs w:val="24"/>
        </w:rPr>
        <w:t>, erişilebilirliklerini sağlamayı,</w:t>
      </w:r>
    </w:p>
    <w:p w:rsidR="00003515" w:rsidRPr="007505B3" w:rsidRDefault="00003515" w:rsidP="00003515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sz w:val="24"/>
          <w:szCs w:val="24"/>
        </w:rPr>
        <w:t>Bilgi Güvenliğini</w:t>
      </w:r>
      <w:r w:rsidR="00810485">
        <w:rPr>
          <w:sz w:val="24"/>
          <w:szCs w:val="24"/>
        </w:rPr>
        <w:t xml:space="preserve"> kapsayan ulusal/ulus</w:t>
      </w:r>
      <w:r w:rsidR="007505B3">
        <w:rPr>
          <w:sz w:val="24"/>
          <w:szCs w:val="24"/>
        </w:rPr>
        <w:t>lararası kanun, mevzuat, düzenleyici kurul, otorite kararlarına ,</w:t>
      </w:r>
      <w:r w:rsidR="00150079">
        <w:rPr>
          <w:sz w:val="24"/>
          <w:szCs w:val="24"/>
        </w:rPr>
        <w:t xml:space="preserve"> talimat ve prosedürlerine uymayı,</w:t>
      </w:r>
    </w:p>
    <w:p w:rsidR="007505B3" w:rsidRPr="007505B3" w:rsidRDefault="007505B3" w:rsidP="00003515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sz w:val="24"/>
          <w:szCs w:val="24"/>
        </w:rPr>
        <w:t>Bilgi var</w:t>
      </w:r>
      <w:r w:rsidR="00150079">
        <w:rPr>
          <w:sz w:val="24"/>
          <w:szCs w:val="24"/>
        </w:rPr>
        <w:t>l</w:t>
      </w:r>
      <w:r>
        <w:rPr>
          <w:sz w:val="24"/>
          <w:szCs w:val="24"/>
        </w:rPr>
        <w:t>ıklarının risklerini tanıml</w:t>
      </w:r>
      <w:r w:rsidR="00150079">
        <w:rPr>
          <w:sz w:val="24"/>
          <w:szCs w:val="24"/>
        </w:rPr>
        <w:t>amak ve gerekli önlemleri almak ve</w:t>
      </w:r>
      <w:r>
        <w:rPr>
          <w:sz w:val="24"/>
          <w:szCs w:val="24"/>
        </w:rPr>
        <w:t xml:space="preserve"> </w:t>
      </w:r>
      <w:r w:rsidR="00150079">
        <w:rPr>
          <w:sz w:val="24"/>
          <w:szCs w:val="24"/>
        </w:rPr>
        <w:t>risklerin yönetilmesini sağlamayı,</w:t>
      </w:r>
    </w:p>
    <w:p w:rsidR="007505B3" w:rsidRPr="007505B3" w:rsidRDefault="007505B3" w:rsidP="00003515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sz w:val="24"/>
          <w:szCs w:val="24"/>
        </w:rPr>
        <w:t>İş ve Hizmetlerin süreklil</w:t>
      </w:r>
      <w:r w:rsidR="00AA3476">
        <w:rPr>
          <w:sz w:val="24"/>
          <w:szCs w:val="24"/>
        </w:rPr>
        <w:t>i</w:t>
      </w:r>
      <w:r>
        <w:rPr>
          <w:sz w:val="24"/>
          <w:szCs w:val="24"/>
        </w:rPr>
        <w:t>ğini sağ</w:t>
      </w:r>
      <w:r w:rsidR="00150079">
        <w:rPr>
          <w:sz w:val="24"/>
          <w:szCs w:val="24"/>
        </w:rPr>
        <w:t>layacak çerçeveleri oluşturmayı,</w:t>
      </w:r>
    </w:p>
    <w:p w:rsidR="007505B3" w:rsidRPr="007505B3" w:rsidRDefault="007505B3" w:rsidP="00003515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sz w:val="24"/>
          <w:szCs w:val="24"/>
        </w:rPr>
        <w:t>Bilgi varlıkları</w:t>
      </w:r>
      <w:r w:rsidR="00150079">
        <w:rPr>
          <w:sz w:val="24"/>
          <w:szCs w:val="24"/>
        </w:rPr>
        <w:t>nı izinsiz erişime karşı korumayı,</w:t>
      </w:r>
    </w:p>
    <w:p w:rsidR="007505B3" w:rsidRPr="007505B3" w:rsidRDefault="007505B3" w:rsidP="00003515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sz w:val="24"/>
          <w:szCs w:val="24"/>
        </w:rPr>
        <w:t>Bilgi Güvenliği farkındalığını arttırmaya y</w:t>
      </w:r>
      <w:r w:rsidR="00150079">
        <w:rPr>
          <w:sz w:val="24"/>
          <w:szCs w:val="24"/>
        </w:rPr>
        <w:t>önelik eğitimler gerçekleştirmeyi,</w:t>
      </w:r>
    </w:p>
    <w:p w:rsidR="007505B3" w:rsidRDefault="007505B3" w:rsidP="0000351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505B3">
        <w:rPr>
          <w:sz w:val="24"/>
          <w:szCs w:val="24"/>
        </w:rPr>
        <w:t>Bilgi Güvenliği standart</w:t>
      </w:r>
      <w:r w:rsidR="00150079">
        <w:rPr>
          <w:sz w:val="24"/>
          <w:szCs w:val="24"/>
        </w:rPr>
        <w:t>larının gereğini yerine getirmeyi</w:t>
      </w:r>
      <w:r w:rsidRPr="007505B3">
        <w:rPr>
          <w:sz w:val="24"/>
          <w:szCs w:val="24"/>
        </w:rPr>
        <w:t xml:space="preserve"> ve </w:t>
      </w:r>
      <w:r w:rsidR="00150079">
        <w:rPr>
          <w:sz w:val="24"/>
          <w:szCs w:val="24"/>
        </w:rPr>
        <w:t>sürekli iyileştirmesini sağlamayı,</w:t>
      </w:r>
    </w:p>
    <w:p w:rsidR="007505B3" w:rsidRDefault="007505B3" w:rsidP="0000351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Bilgi Güvenliği Yönetim Sistemleri Politikasına bağlı tüm plan, prosedür ve talimatların  Bilgi Teknolojileri Müdürlüğü tarafından hazırlanıp yayınlan</w:t>
      </w:r>
      <w:r w:rsidR="00150079">
        <w:rPr>
          <w:sz w:val="24"/>
          <w:szCs w:val="24"/>
        </w:rPr>
        <w:t>masını ve uygulanmasını sağlamayı,</w:t>
      </w:r>
    </w:p>
    <w:p w:rsidR="00150079" w:rsidRDefault="007505B3" w:rsidP="0000351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Yönetim </w:t>
      </w:r>
      <w:r w:rsidR="00150079">
        <w:rPr>
          <w:sz w:val="24"/>
          <w:szCs w:val="24"/>
        </w:rPr>
        <w:t xml:space="preserve">tarafından </w:t>
      </w:r>
      <w:r>
        <w:rPr>
          <w:sz w:val="24"/>
          <w:szCs w:val="24"/>
        </w:rPr>
        <w:t xml:space="preserve">yılda en az 1 kez olmak üzere </w:t>
      </w:r>
      <w:r w:rsidR="00150079">
        <w:rPr>
          <w:sz w:val="24"/>
          <w:szCs w:val="24"/>
        </w:rPr>
        <w:t xml:space="preserve">veya </w:t>
      </w:r>
      <w:r>
        <w:rPr>
          <w:sz w:val="24"/>
          <w:szCs w:val="24"/>
        </w:rPr>
        <w:t xml:space="preserve">önemli değişiklikler halinde gerektiğince </w:t>
      </w:r>
      <w:r w:rsidR="00150079">
        <w:rPr>
          <w:sz w:val="24"/>
          <w:szCs w:val="24"/>
        </w:rPr>
        <w:t>bu politikayı gözden geçirmeyi,</w:t>
      </w:r>
    </w:p>
    <w:p w:rsidR="00150079" w:rsidRDefault="00150079" w:rsidP="00150079">
      <w:pPr>
        <w:pStyle w:val="ListParagraph"/>
        <w:rPr>
          <w:sz w:val="24"/>
          <w:szCs w:val="24"/>
        </w:rPr>
      </w:pPr>
    </w:p>
    <w:p w:rsidR="007505B3" w:rsidRPr="00150079" w:rsidRDefault="007505B3" w:rsidP="00150079">
      <w:pPr>
        <w:pStyle w:val="ListParagraph"/>
        <w:rPr>
          <w:sz w:val="24"/>
          <w:szCs w:val="24"/>
        </w:rPr>
      </w:pPr>
      <w:r w:rsidRPr="00150079">
        <w:rPr>
          <w:sz w:val="24"/>
          <w:szCs w:val="24"/>
        </w:rPr>
        <w:t>taahhüt eder</w:t>
      </w:r>
      <w:r w:rsidR="00150079">
        <w:rPr>
          <w:sz w:val="24"/>
          <w:szCs w:val="24"/>
        </w:rPr>
        <w:t>.</w:t>
      </w:r>
    </w:p>
    <w:p w:rsidR="007505B3" w:rsidRDefault="007505B3" w:rsidP="007505B3">
      <w:pPr>
        <w:rPr>
          <w:sz w:val="24"/>
          <w:szCs w:val="24"/>
        </w:rPr>
      </w:pPr>
    </w:p>
    <w:p w:rsidR="007505B3" w:rsidRDefault="007505B3" w:rsidP="007505B3">
      <w:pPr>
        <w:rPr>
          <w:sz w:val="24"/>
          <w:szCs w:val="24"/>
        </w:rPr>
      </w:pPr>
    </w:p>
    <w:p w:rsidR="00003515" w:rsidRPr="00003515" w:rsidRDefault="00003515" w:rsidP="00003515">
      <w:pPr>
        <w:jc w:val="center"/>
        <w:rPr>
          <w:sz w:val="28"/>
          <w:szCs w:val="28"/>
        </w:rPr>
      </w:pPr>
    </w:p>
    <w:sectPr w:rsidR="00003515" w:rsidRPr="00003515" w:rsidSect="00003515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3BEA" w:rsidRDefault="000B3BEA" w:rsidP="007505B3">
      <w:pPr>
        <w:spacing w:after="0" w:line="240" w:lineRule="auto"/>
      </w:pPr>
      <w:r>
        <w:separator/>
      </w:r>
    </w:p>
  </w:endnote>
  <w:endnote w:type="continuationSeparator" w:id="0">
    <w:p w:rsidR="000B3BEA" w:rsidRDefault="000B3BEA" w:rsidP="00750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5B3" w:rsidRDefault="007505B3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5" name="MSIPCMfe844a9ca2da5c062016c133" descr="{&quot;HashCode&quot;:26965133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7505B3" w:rsidRPr="005579E5" w:rsidRDefault="005579E5" w:rsidP="005579E5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5579E5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fe844a9ca2da5c062016c133" o:spid="_x0000_s1026" type="#_x0000_t202" alt="{&quot;HashCode&quot;:269651335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" o:allowincell="f" filled="f" stroked="f" strokeweight=".5pt">
              <v:textbox inset="20pt,0,,0">
                <w:txbxContent>
                  <w:p w:rsidR="007505B3" w:rsidRPr="005579E5" w:rsidRDefault="005579E5" w:rsidP="005579E5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5579E5">
                      <w:rPr>
                        <w:rFonts w:ascii="Calibri" w:hAnsi="Calibri" w:cs="Calibri"/>
                        <w:color w:val="000000"/>
                        <w:sz w:val="2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3BEA" w:rsidRDefault="000B3BEA" w:rsidP="007505B3">
      <w:pPr>
        <w:spacing w:after="0" w:line="240" w:lineRule="auto"/>
      </w:pPr>
      <w:r>
        <w:separator/>
      </w:r>
    </w:p>
  </w:footnote>
  <w:footnote w:type="continuationSeparator" w:id="0">
    <w:p w:rsidR="000B3BEA" w:rsidRDefault="000B3BEA" w:rsidP="007505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FB335B"/>
    <w:multiLevelType w:val="hybridMultilevel"/>
    <w:tmpl w:val="E6E471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515"/>
    <w:rsid w:val="00003515"/>
    <w:rsid w:val="000B3BEA"/>
    <w:rsid w:val="00150079"/>
    <w:rsid w:val="00182F69"/>
    <w:rsid w:val="001E0936"/>
    <w:rsid w:val="005579E5"/>
    <w:rsid w:val="007505B3"/>
    <w:rsid w:val="00810485"/>
    <w:rsid w:val="00845F86"/>
    <w:rsid w:val="008D317B"/>
    <w:rsid w:val="00AA3476"/>
    <w:rsid w:val="00AD436B"/>
    <w:rsid w:val="00B23C25"/>
    <w:rsid w:val="00C72AC2"/>
    <w:rsid w:val="00DB5FB7"/>
    <w:rsid w:val="00E311F3"/>
    <w:rsid w:val="00E502E0"/>
    <w:rsid w:val="00F5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CEF6AA"/>
  <w15:chartTrackingRefBased/>
  <w15:docId w15:val="{D3947A15-0203-4CE7-93F5-D788576A8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35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0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5B3"/>
  </w:style>
  <w:style w:type="paragraph" w:styleId="Footer">
    <w:name w:val="footer"/>
    <w:basedOn w:val="Normal"/>
    <w:link w:val="FooterChar"/>
    <w:uiPriority w:val="99"/>
    <w:unhideWhenUsed/>
    <w:rsid w:val="00750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5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İçmez</dc:creator>
  <cp:keywords/>
  <dc:description/>
  <cp:lastModifiedBy>Hüseyin Soysal</cp:lastModifiedBy>
  <cp:revision>5</cp:revision>
  <dcterms:created xsi:type="dcterms:W3CDTF">2021-04-12T12:56:00Z</dcterms:created>
  <dcterms:modified xsi:type="dcterms:W3CDTF">2026-08-04T07:30:00Z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c24caf1-31f7-40c1-bde0-ca915f0156e3_Enabled">
    <vt:lpwstr>True</vt:lpwstr>
  </property>
  <property fmtid="{D5CDD505-2E9C-101B-9397-08002B2CF9AE}" pid="3" name="MSIP_Label_fc24caf1-31f7-40c1-bde0-ca915f0156e3_SiteId">
    <vt:lpwstr>088e9b00-ffd0-458e-bfa1-acf4c596d3cb</vt:lpwstr>
  </property>
  <property fmtid="{D5CDD505-2E9C-101B-9397-08002B2CF9AE}" pid="4" name="MSIP_Label_fc24caf1-31f7-40c1-bde0-ca915f0156e3_Owner">
    <vt:lpwstr>murat.icmez@msc.com</vt:lpwstr>
  </property>
  <property fmtid="{D5CDD505-2E9C-101B-9397-08002B2CF9AE}" pid="5" name="MSIP_Label_fc24caf1-31f7-40c1-bde0-ca915f0156e3_SetDate">
    <vt:lpwstr>2020-04-28T13:43:27.4948686Z</vt:lpwstr>
  </property>
  <property fmtid="{D5CDD505-2E9C-101B-9397-08002B2CF9AE}" pid="6" name="MSIP_Label_fc24caf1-31f7-40c1-bde0-ca915f0156e3_Name">
    <vt:lpwstr>Internal</vt:lpwstr>
  </property>
  <property fmtid="{D5CDD505-2E9C-101B-9397-08002B2CF9AE}" pid="7" name="MSIP_Label_fc24caf1-31f7-40c1-bde0-ca915f0156e3_Application">
    <vt:lpwstr>Microsoft Azure Information Protection</vt:lpwstr>
  </property>
  <property fmtid="{D5CDD505-2E9C-101B-9397-08002B2CF9AE}" pid="8" name="MSIP_Label_fc24caf1-31f7-40c1-bde0-ca915f0156e3_ActionId">
    <vt:lpwstr>5b3e796b-2e12-4dbd-a348-280062694b10</vt:lpwstr>
  </property>
  <property fmtid="{D5CDD505-2E9C-101B-9397-08002B2CF9AE}" pid="9" name="MSIP_Label_fc24caf1-31f7-40c1-bde0-ca915f0156e3_Extended_MSFT_Method">
    <vt:lpwstr>Automatic</vt:lpwstr>
  </property>
  <property fmtid="{D5CDD505-2E9C-101B-9397-08002B2CF9AE}" pid="10" name="Sensitivity">
    <vt:lpwstr>Internal</vt:lpwstr>
  </property>
</Properties>
</file>